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421E" w:rsidRPr="008E6860" w:rsidRDefault="0086421E" w:rsidP="0086421E">
      <w:pPr>
        <w:spacing w:line="360" w:lineRule="auto"/>
        <w:rPr>
          <w:rFonts w:eastAsiaTheme="majorEastAsia"/>
        </w:rPr>
      </w:pPr>
      <w:r w:rsidRPr="008E6860">
        <w:rPr>
          <w:rFonts w:eastAsiaTheme="majorEastAsia"/>
        </w:rPr>
        <w:t>材料，回答问题。（</w:t>
      </w:r>
      <w:r w:rsidRPr="008E6860">
        <w:rPr>
          <w:rFonts w:eastAsiaTheme="majorEastAsia"/>
        </w:rPr>
        <w:t>10</w:t>
      </w:r>
      <w:r w:rsidRPr="008E6860">
        <w:rPr>
          <w:rFonts w:eastAsiaTheme="majorEastAsia"/>
        </w:rPr>
        <w:t>分）</w:t>
      </w:r>
    </w:p>
    <w:p w:rsidR="0086421E" w:rsidRPr="008E6860" w:rsidRDefault="0086421E" w:rsidP="0086421E">
      <w:pPr>
        <w:spacing w:line="360" w:lineRule="auto"/>
        <w:rPr>
          <w:rFonts w:eastAsiaTheme="majorEastAsia"/>
        </w:rPr>
      </w:pPr>
      <w:r w:rsidRPr="008E6860">
        <w:rPr>
          <w:rFonts w:eastAsiaTheme="majorEastAsia"/>
        </w:rPr>
        <w:t>材料一：海南岛地处热带季风气候，一年分为旱、雨两季。专家研究认为，海南岛西部某些地方旱季比岛内其他地区更干旱，是那里形成热带稀树草原景观的关键因素。</w:t>
      </w:r>
    </w:p>
    <w:p w:rsidR="0086421E" w:rsidRPr="008E6860" w:rsidRDefault="0086421E" w:rsidP="0086421E">
      <w:pPr>
        <w:spacing w:line="360" w:lineRule="auto"/>
        <w:rPr>
          <w:rFonts w:eastAsiaTheme="majorEastAsia"/>
        </w:rPr>
      </w:pPr>
      <w:r w:rsidRPr="008E6860">
        <w:rPr>
          <w:rFonts w:eastAsiaTheme="majorEastAsia"/>
        </w:rPr>
        <w:t>材料二：海南岛旱季以偏东风为主。</w:t>
      </w:r>
    </w:p>
    <w:p w:rsidR="0086421E" w:rsidRPr="008E6860" w:rsidRDefault="0086421E" w:rsidP="0086421E">
      <w:pPr>
        <w:spacing w:line="360" w:lineRule="auto"/>
        <w:rPr>
          <w:rFonts w:eastAsiaTheme="majorEastAsia"/>
        </w:rPr>
      </w:pPr>
      <w:r w:rsidRPr="008E6860">
        <w:rPr>
          <w:rFonts w:eastAsiaTheme="majorEastAsia"/>
        </w:rPr>
        <w:t>材料三：海南岛西部一些地方沉积岩透水性强，地表水易于渗漏。</w:t>
      </w:r>
    </w:p>
    <w:p w:rsidR="0086421E" w:rsidRPr="008E6860" w:rsidRDefault="0086421E" w:rsidP="0086421E">
      <w:pPr>
        <w:spacing w:line="360" w:lineRule="auto"/>
        <w:rPr>
          <w:rFonts w:eastAsiaTheme="majorEastAsia"/>
        </w:rPr>
      </w:pPr>
      <w:r w:rsidRPr="008E6860">
        <w:rPr>
          <w:rFonts w:eastAsiaTheme="majorEastAsia"/>
          <w:noProof/>
        </w:rPr>
        <w:drawing>
          <wp:inline distT="0" distB="0" distL="0" distR="0">
            <wp:extent cx="1694375" cy="1299172"/>
            <wp:effectExtent l="0" t="0" r="127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93848" cy="1298768"/>
                    </a:xfrm>
                    <a:prstGeom prst="rect">
                      <a:avLst/>
                    </a:prstGeom>
                  </pic:spPr>
                </pic:pic>
              </a:graphicData>
            </a:graphic>
          </wp:inline>
        </w:drawing>
      </w:r>
    </w:p>
    <w:p w:rsidR="0086421E" w:rsidRPr="008E6860" w:rsidRDefault="0086421E" w:rsidP="0086421E">
      <w:pPr>
        <w:spacing w:line="360" w:lineRule="auto"/>
        <w:rPr>
          <w:rFonts w:eastAsiaTheme="majorEastAsia"/>
        </w:rPr>
      </w:pPr>
      <w:r w:rsidRPr="008E6860">
        <w:rPr>
          <w:rFonts w:eastAsiaTheme="majorEastAsia"/>
          <w:noProof/>
        </w:rPr>
        <w:drawing>
          <wp:inline distT="0" distB="0" distL="0" distR="0">
            <wp:extent cx="2987644" cy="1028386"/>
            <wp:effectExtent l="0" t="0" r="3810" b="63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88082" cy="1028537"/>
                    </a:xfrm>
                    <a:prstGeom prst="rect">
                      <a:avLst/>
                    </a:prstGeom>
                  </pic:spPr>
                </pic:pic>
              </a:graphicData>
            </a:graphic>
          </wp:inline>
        </w:drawing>
      </w:r>
    </w:p>
    <w:p w:rsidR="0086421E" w:rsidRPr="008E6860" w:rsidRDefault="0086421E" w:rsidP="0086421E">
      <w:pPr>
        <w:spacing w:line="360" w:lineRule="auto"/>
        <w:rPr>
          <w:rFonts w:eastAsiaTheme="majorEastAsia"/>
        </w:rPr>
      </w:pPr>
      <w:r w:rsidRPr="008E6860">
        <w:rPr>
          <w:rFonts w:eastAsiaTheme="majorEastAsia"/>
        </w:rPr>
        <w:t>50.</w:t>
      </w:r>
      <w:r w:rsidRPr="008E6860">
        <w:rPr>
          <w:rFonts w:eastAsiaTheme="majorEastAsia"/>
        </w:rPr>
        <w:t>海南岛西部的惹到稀树草原景观反映了什么地域分异现象？说明判断理由。（</w:t>
      </w:r>
      <w:r w:rsidRPr="008E6860">
        <w:rPr>
          <w:rFonts w:eastAsiaTheme="majorEastAsia"/>
        </w:rPr>
        <w:t>4</w:t>
      </w:r>
      <w:r w:rsidRPr="008E6860">
        <w:rPr>
          <w:rFonts w:eastAsiaTheme="majorEastAsia"/>
        </w:rPr>
        <w:t>分）</w:t>
      </w:r>
    </w:p>
    <w:p w:rsidR="0086421E" w:rsidRPr="008E6860" w:rsidRDefault="0086421E" w:rsidP="0086421E">
      <w:pPr>
        <w:spacing w:line="360" w:lineRule="auto"/>
        <w:rPr>
          <w:rFonts w:eastAsiaTheme="majorEastAsia"/>
        </w:rPr>
      </w:pPr>
      <w:r w:rsidRPr="008E6860">
        <w:rPr>
          <w:rFonts w:eastAsiaTheme="majorEastAsia"/>
        </w:rPr>
        <w:t>51.</w:t>
      </w:r>
      <w:r w:rsidRPr="008E6860">
        <w:rPr>
          <w:rFonts w:eastAsiaTheme="majorEastAsia"/>
        </w:rPr>
        <w:t>海南岛西部</w:t>
      </w:r>
      <w:r w:rsidRPr="008E6860">
        <w:rPr>
          <w:rFonts w:eastAsiaTheme="majorEastAsia"/>
        </w:rPr>
        <w:t>“</w:t>
      </w:r>
      <w:r w:rsidRPr="008E6860">
        <w:rPr>
          <w:rFonts w:eastAsiaTheme="majorEastAsia"/>
        </w:rPr>
        <w:t>旱季更显干旱</w:t>
      </w:r>
      <w:r w:rsidRPr="008E6860">
        <w:rPr>
          <w:rFonts w:eastAsiaTheme="majorEastAsia"/>
        </w:rPr>
        <w:t>”</w:t>
      </w:r>
      <w:r w:rsidRPr="008E6860">
        <w:rPr>
          <w:rFonts w:eastAsiaTheme="majorEastAsia"/>
        </w:rPr>
        <w:t>的一个主要因素是降水量低。从风向、地形角度分析降水量低的原因，并概括造成这里</w:t>
      </w:r>
      <w:r w:rsidRPr="008E6860">
        <w:rPr>
          <w:rFonts w:eastAsiaTheme="majorEastAsia"/>
        </w:rPr>
        <w:t>“</w:t>
      </w:r>
      <w:r w:rsidRPr="008E6860">
        <w:rPr>
          <w:rFonts w:eastAsiaTheme="majorEastAsia"/>
        </w:rPr>
        <w:t>旱季更显干旱</w:t>
      </w:r>
      <w:r w:rsidRPr="008E6860">
        <w:rPr>
          <w:rFonts w:eastAsiaTheme="majorEastAsia"/>
        </w:rPr>
        <w:t>”</w:t>
      </w:r>
      <w:r w:rsidRPr="008E6860">
        <w:rPr>
          <w:rFonts w:eastAsiaTheme="majorEastAsia"/>
        </w:rPr>
        <w:t>的其他因素及其作用。（</w:t>
      </w:r>
      <w:r w:rsidRPr="008E6860">
        <w:rPr>
          <w:rFonts w:eastAsiaTheme="majorEastAsia"/>
        </w:rPr>
        <w:t>6</w:t>
      </w:r>
      <w:r w:rsidRPr="008E6860">
        <w:rPr>
          <w:rFonts w:eastAsiaTheme="majorEastAsia"/>
        </w:rPr>
        <w:t>分）</w:t>
      </w:r>
    </w:p>
    <w:p w:rsidR="0086421E" w:rsidRPr="008E6860" w:rsidRDefault="0086421E" w:rsidP="0086421E">
      <w:pPr>
        <w:spacing w:line="360" w:lineRule="auto"/>
        <w:rPr>
          <w:rFonts w:eastAsiaTheme="majorEastAsia"/>
        </w:rPr>
      </w:pPr>
    </w:p>
    <w:p w:rsidR="0086421E" w:rsidRPr="000F69C0" w:rsidRDefault="0086421E" w:rsidP="0086421E">
      <w:pPr>
        <w:spacing w:line="360" w:lineRule="auto"/>
      </w:pPr>
    </w:p>
    <w:p w:rsidR="0086421E" w:rsidRDefault="0086421E" w:rsidP="0086421E">
      <w:pPr>
        <w:widowControl/>
        <w:spacing w:line="360" w:lineRule="auto"/>
        <w:jc w:val="left"/>
      </w:pPr>
      <w:r>
        <w:br w:type="page"/>
      </w:r>
    </w:p>
    <w:p w:rsidR="0086421E" w:rsidRPr="004655A4" w:rsidRDefault="0086421E" w:rsidP="0086421E">
      <w:pPr>
        <w:spacing w:line="360" w:lineRule="auto"/>
        <w:jc w:val="center"/>
        <w:rPr>
          <w:sz w:val="36"/>
          <w:szCs w:val="36"/>
        </w:rPr>
      </w:pPr>
      <w:r w:rsidRPr="004655A4">
        <w:rPr>
          <w:rFonts w:hint="eastAsia"/>
          <w:sz w:val="36"/>
          <w:szCs w:val="36"/>
        </w:rPr>
        <w:lastRenderedPageBreak/>
        <w:t>上海地理参考答案</w:t>
      </w:r>
    </w:p>
    <w:p w:rsidR="0086421E" w:rsidRDefault="0086421E" w:rsidP="0086421E">
      <w:pPr>
        <w:spacing w:line="360" w:lineRule="auto"/>
      </w:pPr>
      <w:r>
        <w:rPr>
          <w:rFonts w:hint="eastAsia"/>
        </w:rPr>
        <w:t>一、选择题（共</w:t>
      </w:r>
      <w:r>
        <w:rPr>
          <w:rFonts w:hint="eastAsia"/>
        </w:rPr>
        <w:t>60</w:t>
      </w:r>
      <w:r>
        <w:rPr>
          <w:rFonts w:hint="eastAsia"/>
        </w:rPr>
        <w:t>分，每小题</w:t>
      </w:r>
      <w:r>
        <w:rPr>
          <w:rFonts w:hint="eastAsia"/>
        </w:rPr>
        <w:t>2</w:t>
      </w:r>
      <w:r>
        <w:rPr>
          <w:rFonts w:hint="eastAsia"/>
        </w:rPr>
        <w:t>分）</w:t>
      </w:r>
      <w:r>
        <w:br/>
      </w:r>
      <w:r>
        <w:rPr>
          <w:rFonts w:hint="eastAsia"/>
        </w:rPr>
        <w:t>（一）</w:t>
      </w:r>
      <w:r>
        <w:rPr>
          <w:rFonts w:hint="eastAsia"/>
        </w:rPr>
        <w:t xml:space="preserve">1.D     2.C          </w:t>
      </w:r>
      <w:r>
        <w:rPr>
          <w:rFonts w:hint="eastAsia"/>
        </w:rPr>
        <w:t>（二）</w:t>
      </w:r>
      <w:r>
        <w:rPr>
          <w:rFonts w:hint="eastAsia"/>
        </w:rPr>
        <w:t>3.D     4.A</w:t>
      </w:r>
    </w:p>
    <w:p w:rsidR="0086421E" w:rsidRDefault="0086421E" w:rsidP="0086421E">
      <w:pPr>
        <w:spacing w:line="360" w:lineRule="auto"/>
      </w:pPr>
      <w:r>
        <w:rPr>
          <w:rFonts w:hint="eastAsia"/>
        </w:rPr>
        <w:t>（三）</w:t>
      </w:r>
      <w:r>
        <w:rPr>
          <w:rFonts w:hint="eastAsia"/>
        </w:rPr>
        <w:t xml:space="preserve">5.D     6.C          </w:t>
      </w:r>
      <w:r>
        <w:rPr>
          <w:rFonts w:hint="eastAsia"/>
        </w:rPr>
        <w:t>（四）</w:t>
      </w:r>
      <w:r>
        <w:rPr>
          <w:rFonts w:hint="eastAsia"/>
        </w:rPr>
        <w:t>7.B     8.C</w:t>
      </w:r>
    </w:p>
    <w:p w:rsidR="0086421E" w:rsidRDefault="0086421E" w:rsidP="0086421E">
      <w:pPr>
        <w:spacing w:line="360" w:lineRule="auto"/>
      </w:pPr>
      <w:r>
        <w:rPr>
          <w:rFonts w:hint="eastAsia"/>
        </w:rPr>
        <w:t>（五）</w:t>
      </w:r>
      <w:r>
        <w:rPr>
          <w:rFonts w:hint="eastAsia"/>
        </w:rPr>
        <w:t xml:space="preserve">9.A     10.A         </w:t>
      </w:r>
      <w:r>
        <w:rPr>
          <w:rFonts w:hint="eastAsia"/>
        </w:rPr>
        <w:t>（六）</w:t>
      </w:r>
      <w:r>
        <w:rPr>
          <w:rFonts w:hint="eastAsia"/>
        </w:rPr>
        <w:t>11.C    12.D</w:t>
      </w:r>
    </w:p>
    <w:p w:rsidR="0086421E" w:rsidRDefault="0086421E" w:rsidP="0086421E">
      <w:pPr>
        <w:spacing w:line="360" w:lineRule="auto"/>
      </w:pPr>
      <w:r>
        <w:rPr>
          <w:rFonts w:hint="eastAsia"/>
        </w:rPr>
        <w:t>（七）</w:t>
      </w:r>
      <w:r>
        <w:rPr>
          <w:rFonts w:hint="eastAsia"/>
        </w:rPr>
        <w:t xml:space="preserve">13.D    14.A         </w:t>
      </w:r>
      <w:r>
        <w:rPr>
          <w:rFonts w:hint="eastAsia"/>
        </w:rPr>
        <w:t>（八）</w:t>
      </w:r>
      <w:r>
        <w:rPr>
          <w:rFonts w:hint="eastAsia"/>
        </w:rPr>
        <w:t>15.A    16.B</w:t>
      </w:r>
    </w:p>
    <w:p w:rsidR="0086421E" w:rsidRDefault="0086421E" w:rsidP="0086421E">
      <w:pPr>
        <w:spacing w:line="360" w:lineRule="auto"/>
      </w:pPr>
      <w:r>
        <w:rPr>
          <w:rFonts w:hint="eastAsia"/>
        </w:rPr>
        <w:t>（九）</w:t>
      </w:r>
      <w:r>
        <w:rPr>
          <w:rFonts w:hint="eastAsia"/>
        </w:rPr>
        <w:t xml:space="preserve">17.B    18.C         </w:t>
      </w:r>
      <w:r>
        <w:rPr>
          <w:rFonts w:hint="eastAsia"/>
        </w:rPr>
        <w:t>（十）</w:t>
      </w:r>
      <w:r>
        <w:rPr>
          <w:rFonts w:hint="eastAsia"/>
        </w:rPr>
        <w:t>19.C    20.A</w:t>
      </w:r>
    </w:p>
    <w:p w:rsidR="0086421E" w:rsidRDefault="0086421E" w:rsidP="0086421E">
      <w:pPr>
        <w:spacing w:line="360" w:lineRule="auto"/>
      </w:pPr>
      <w:r>
        <w:rPr>
          <w:rFonts w:hint="eastAsia"/>
        </w:rPr>
        <w:t>（十一）</w:t>
      </w:r>
      <w:r>
        <w:rPr>
          <w:rFonts w:hint="eastAsia"/>
        </w:rPr>
        <w:t xml:space="preserve">21.C  22.B       </w:t>
      </w:r>
      <w:r>
        <w:rPr>
          <w:rFonts w:hint="eastAsia"/>
        </w:rPr>
        <w:t>（十二）</w:t>
      </w:r>
      <w:r>
        <w:rPr>
          <w:rFonts w:hint="eastAsia"/>
        </w:rPr>
        <w:t>23.D    24.B</w:t>
      </w:r>
    </w:p>
    <w:p w:rsidR="0086421E" w:rsidRDefault="0086421E" w:rsidP="0086421E">
      <w:pPr>
        <w:spacing w:line="360" w:lineRule="auto"/>
      </w:pPr>
      <w:r>
        <w:rPr>
          <w:rFonts w:hint="eastAsia"/>
        </w:rPr>
        <w:t>（十三）</w:t>
      </w:r>
      <w:r>
        <w:rPr>
          <w:rFonts w:hint="eastAsia"/>
        </w:rPr>
        <w:t xml:space="preserve">25.A  26.B       </w:t>
      </w:r>
      <w:r>
        <w:rPr>
          <w:rFonts w:hint="eastAsia"/>
        </w:rPr>
        <w:t>（十四）</w:t>
      </w:r>
      <w:r>
        <w:rPr>
          <w:rFonts w:hint="eastAsia"/>
        </w:rPr>
        <w:t>27.B    28.B</w:t>
      </w:r>
    </w:p>
    <w:p w:rsidR="0086421E" w:rsidRPr="009F0D4A" w:rsidRDefault="0086421E" w:rsidP="0086421E">
      <w:pPr>
        <w:spacing w:line="360" w:lineRule="auto"/>
      </w:pPr>
      <w:r>
        <w:rPr>
          <w:rFonts w:hint="eastAsia"/>
        </w:rPr>
        <w:t>（十五）</w:t>
      </w:r>
      <w:r>
        <w:rPr>
          <w:rFonts w:hint="eastAsia"/>
        </w:rPr>
        <w:t>29.D  30.A</w:t>
      </w:r>
    </w:p>
    <w:p w:rsidR="0086421E" w:rsidRDefault="0086421E" w:rsidP="0086421E">
      <w:pPr>
        <w:spacing w:line="360" w:lineRule="auto"/>
      </w:pPr>
      <w:r>
        <w:rPr>
          <w:rFonts w:hint="eastAsia"/>
        </w:rPr>
        <w:t>二、综合分析题（共</w:t>
      </w:r>
      <w:r>
        <w:rPr>
          <w:rFonts w:hint="eastAsia"/>
        </w:rPr>
        <w:t>90</w:t>
      </w:r>
      <w:r>
        <w:rPr>
          <w:rFonts w:hint="eastAsia"/>
        </w:rPr>
        <w:t>分）</w:t>
      </w:r>
    </w:p>
    <w:p w:rsidR="0086421E" w:rsidRDefault="0086421E" w:rsidP="0086421E">
      <w:pPr>
        <w:spacing w:line="360" w:lineRule="auto"/>
      </w:pPr>
      <w:r>
        <w:rPr>
          <w:rFonts w:hint="eastAsia"/>
        </w:rPr>
        <w:t>考生回答合理可酌情给分</w:t>
      </w:r>
    </w:p>
    <w:p w:rsidR="0086421E" w:rsidRPr="00A10379" w:rsidRDefault="0086421E" w:rsidP="0086421E">
      <w:pPr>
        <w:spacing w:line="360" w:lineRule="auto"/>
        <w:jc w:val="center"/>
      </w:pPr>
      <w:r>
        <w:rPr>
          <w:rFonts w:hint="eastAsia"/>
        </w:rPr>
        <w:t>第（十六）至第（二十）题为共同部分</w:t>
      </w:r>
    </w:p>
    <w:p w:rsidR="0086421E" w:rsidRDefault="0086421E" w:rsidP="0086421E">
      <w:pPr>
        <w:spacing w:line="360" w:lineRule="auto"/>
      </w:pPr>
      <w:r>
        <w:rPr>
          <w:rFonts w:hint="eastAsia"/>
        </w:rPr>
        <w:t>（十六）（本题</w:t>
      </w:r>
      <w:r>
        <w:rPr>
          <w:rFonts w:hint="eastAsia"/>
        </w:rPr>
        <w:t>18</w:t>
      </w:r>
      <w:r>
        <w:rPr>
          <w:rFonts w:hint="eastAsia"/>
        </w:rPr>
        <w:t>分）</w:t>
      </w:r>
    </w:p>
    <w:p w:rsidR="0086421E" w:rsidRDefault="0086421E" w:rsidP="0086421E">
      <w:pPr>
        <w:spacing w:line="360" w:lineRule="auto"/>
      </w:pPr>
      <w:r>
        <w:rPr>
          <w:rFonts w:hint="eastAsia"/>
        </w:rPr>
        <w:t>31.</w:t>
      </w:r>
      <w:r>
        <w:rPr>
          <w:rFonts w:hint="eastAsia"/>
        </w:rPr>
        <w:t>热带沙漠气候区与热带稀树草原气候区</w:t>
      </w:r>
    </w:p>
    <w:p w:rsidR="0086421E" w:rsidRPr="00A10379" w:rsidRDefault="0086421E" w:rsidP="0086421E">
      <w:pPr>
        <w:spacing w:line="360" w:lineRule="auto"/>
      </w:pPr>
      <w:r>
        <w:rPr>
          <w:rFonts w:hint="eastAsia"/>
        </w:rPr>
        <w:t>32.</w:t>
      </w:r>
      <w:r>
        <w:rPr>
          <w:rFonts w:hint="eastAsia"/>
        </w:rPr>
        <w:t>地处热带，受副热带高气压带和来自大陆内部的东北信风带交替影响，终年高温，蒸发量大，降水稀少，不利于植被生长；北面是面积广大的撒哈拉沙漠区，在东北信风驱动下，风沙易于向南移动。因此，绿色长城沿线分布有荒漠。</w:t>
      </w:r>
    </w:p>
    <w:p w:rsidR="0086421E" w:rsidRPr="009F0D4A" w:rsidRDefault="0086421E" w:rsidP="0086421E">
      <w:pPr>
        <w:spacing w:line="360" w:lineRule="auto"/>
      </w:pPr>
      <w:r>
        <w:rPr>
          <w:rFonts w:hint="eastAsia"/>
        </w:rPr>
        <w:t>33.</w:t>
      </w:r>
      <w:r>
        <w:rPr>
          <w:rFonts w:hint="eastAsia"/>
        </w:rPr>
        <w:t>防止过度的开垦与放牧；控制过快的人口增长。（任答一点即可）</w:t>
      </w:r>
    </w:p>
    <w:p w:rsidR="0086421E" w:rsidRDefault="0086421E" w:rsidP="0086421E">
      <w:pPr>
        <w:spacing w:line="360" w:lineRule="auto"/>
        <w:ind w:left="840" w:hangingChars="400" w:hanging="840"/>
      </w:pPr>
      <w:r>
        <w:rPr>
          <w:rFonts w:hint="eastAsia"/>
        </w:rPr>
        <w:t>34.</w:t>
      </w:r>
      <w:r>
        <w:rPr>
          <w:rFonts w:hint="eastAsia"/>
        </w:rPr>
        <w:t>原因：绿化带地处热带稀树草原气候区北缘，这里旱季干旱，土壤水分含量低，本地原有树种无法密集生长，且旱季落叶，起不到遏制荒漠化发展的作用。</w:t>
      </w:r>
    </w:p>
    <w:p w:rsidR="0086421E" w:rsidRDefault="0086421E" w:rsidP="0086421E">
      <w:pPr>
        <w:spacing w:line="360" w:lineRule="auto"/>
      </w:pPr>
      <w:r>
        <w:rPr>
          <w:rFonts w:hint="eastAsia"/>
        </w:rPr>
        <w:t>特性：比本地原来树种更加耐旱，且旱季不落叶，以利密集种植，有效抵御风沙。</w:t>
      </w:r>
    </w:p>
    <w:p w:rsidR="0086421E" w:rsidRDefault="0086421E" w:rsidP="0086421E">
      <w:pPr>
        <w:spacing w:line="360" w:lineRule="auto"/>
      </w:pPr>
      <w:r>
        <w:rPr>
          <w:rFonts w:hint="eastAsia"/>
        </w:rPr>
        <w:t>35.</w:t>
      </w:r>
      <w:r>
        <w:rPr>
          <w:rFonts w:hint="eastAsia"/>
        </w:rPr>
        <w:t>荒漠化问题是绿色长城沿线国家面对的共同问题，只有大家共同行动，才能有效遏制荒漠化的蔓延。因此，这一项目体现了相关国家面对共同的问题采取的国际合作精神。</w:t>
      </w:r>
    </w:p>
    <w:p w:rsidR="0086421E" w:rsidRDefault="0086421E" w:rsidP="0086421E">
      <w:pPr>
        <w:spacing w:line="360" w:lineRule="auto"/>
      </w:pPr>
      <w:r>
        <w:rPr>
          <w:rFonts w:hint="eastAsia"/>
        </w:rPr>
        <w:t>（十七）（本题</w:t>
      </w:r>
      <w:r>
        <w:rPr>
          <w:rFonts w:hint="eastAsia"/>
        </w:rPr>
        <w:t>14</w:t>
      </w:r>
      <w:r>
        <w:rPr>
          <w:rFonts w:hint="eastAsia"/>
        </w:rPr>
        <w:t>分）</w:t>
      </w:r>
    </w:p>
    <w:p w:rsidR="0086421E" w:rsidRPr="00A10379" w:rsidRDefault="0086421E" w:rsidP="0086421E">
      <w:pPr>
        <w:spacing w:line="360" w:lineRule="auto"/>
      </w:pPr>
      <w:r>
        <w:rPr>
          <w:rFonts w:hint="eastAsia"/>
        </w:rPr>
        <w:t>36.</w:t>
      </w:r>
      <w:r>
        <w:rPr>
          <w:rFonts w:hint="eastAsia"/>
        </w:rPr>
        <w:t>河流径流量较小；流速较稳定；汛期一般出现在</w:t>
      </w:r>
      <w:r>
        <w:rPr>
          <w:rFonts w:hint="eastAsia"/>
        </w:rPr>
        <w:t>7</w:t>
      </w:r>
      <w:r>
        <w:rPr>
          <w:rFonts w:hint="eastAsia"/>
        </w:rPr>
        <w:t>、</w:t>
      </w:r>
      <w:r>
        <w:rPr>
          <w:rFonts w:hint="eastAsia"/>
        </w:rPr>
        <w:t>8</w:t>
      </w:r>
      <w:r>
        <w:rPr>
          <w:rFonts w:hint="eastAsia"/>
        </w:rPr>
        <w:t>月；河水含沙量较大；有结冰期。（“汛期”必答；其余任答一点即可。）</w:t>
      </w:r>
    </w:p>
    <w:p w:rsidR="0086421E" w:rsidRPr="00A10379" w:rsidRDefault="0086421E" w:rsidP="0086421E">
      <w:pPr>
        <w:spacing w:line="360" w:lineRule="auto"/>
      </w:pPr>
      <w:r>
        <w:rPr>
          <w:rFonts w:hint="eastAsia"/>
        </w:rPr>
        <w:t>37.</w:t>
      </w:r>
      <w:r>
        <w:rPr>
          <w:rFonts w:hint="eastAsia"/>
        </w:rPr>
        <w:t>渭河北侧：支流多而长，流经黄土高原，带来大量泥沙，尤其是每年</w:t>
      </w:r>
      <w:r>
        <w:rPr>
          <w:rFonts w:hint="eastAsia"/>
        </w:rPr>
        <w:t>7</w:t>
      </w:r>
      <w:r>
        <w:rPr>
          <w:rFonts w:hint="eastAsia"/>
        </w:rPr>
        <w:t>、</w:t>
      </w:r>
      <w:r>
        <w:rPr>
          <w:rFonts w:hint="eastAsia"/>
        </w:rPr>
        <w:t>8</w:t>
      </w:r>
      <w:r>
        <w:rPr>
          <w:rFonts w:hint="eastAsia"/>
        </w:rPr>
        <w:t>月暴雨多，水土流失更加严重，带来的泥沙更多。</w:t>
      </w:r>
    </w:p>
    <w:p w:rsidR="0086421E" w:rsidRDefault="0086421E" w:rsidP="0086421E">
      <w:pPr>
        <w:spacing w:line="360" w:lineRule="auto"/>
      </w:pPr>
      <w:r>
        <w:rPr>
          <w:rFonts w:hint="eastAsia"/>
        </w:rPr>
        <w:lastRenderedPageBreak/>
        <w:t>渭河南侧：多发源于秦岭山区，支流短，水流急，易于带来泥沙。</w:t>
      </w:r>
    </w:p>
    <w:p w:rsidR="0086421E" w:rsidRDefault="0086421E" w:rsidP="0086421E">
      <w:pPr>
        <w:spacing w:line="360" w:lineRule="auto"/>
      </w:pPr>
      <w:r w:rsidRPr="00B91480">
        <w:t>38.</w:t>
      </w:r>
      <w:r w:rsidRPr="00B91480">
        <w:t>原因：</w:t>
      </w:r>
      <w:r>
        <w:rPr>
          <w:rFonts w:hint="eastAsia"/>
        </w:rPr>
        <w:t>沿河城市大量抽水截留；人口增加，生产、生活用水量激增；沿河城市污染排放，导致水质下降。（“抽水截留”必答；其余任答一点即可。）</w:t>
      </w:r>
    </w:p>
    <w:p w:rsidR="0086421E" w:rsidRDefault="0086421E" w:rsidP="0086421E">
      <w:pPr>
        <w:spacing w:line="360" w:lineRule="auto"/>
      </w:pPr>
      <w:r>
        <w:rPr>
          <w:rFonts w:hint="eastAsia"/>
        </w:rPr>
        <w:t>对策：加强上、中、下游水资源的统一管理与调配；发展节水型农业；防止水资源污染；提高水资源循环利用率；制定有关合理利用水资源的政策等等。（“统一管理与调配”必答；其余任答一点即可。）</w:t>
      </w:r>
    </w:p>
    <w:p w:rsidR="0086421E" w:rsidRDefault="0086421E" w:rsidP="0086421E">
      <w:pPr>
        <w:spacing w:line="360" w:lineRule="auto"/>
      </w:pPr>
      <w:r>
        <w:rPr>
          <w:rFonts w:hint="eastAsia"/>
        </w:rPr>
        <w:t>（十八）（本题</w:t>
      </w:r>
      <w:r>
        <w:rPr>
          <w:rFonts w:hint="eastAsia"/>
        </w:rPr>
        <w:t>18</w:t>
      </w:r>
      <w:r>
        <w:rPr>
          <w:rFonts w:hint="eastAsia"/>
        </w:rPr>
        <w:t>分）</w:t>
      </w:r>
    </w:p>
    <w:p w:rsidR="0086421E" w:rsidRDefault="0086421E" w:rsidP="0086421E">
      <w:pPr>
        <w:spacing w:line="360" w:lineRule="auto"/>
      </w:pPr>
      <w:r>
        <w:rPr>
          <w:rFonts w:hint="eastAsia"/>
        </w:rPr>
        <w:t>39.2012</w:t>
      </w:r>
      <w:r>
        <w:rPr>
          <w:rFonts w:hint="eastAsia"/>
        </w:rPr>
        <w:t>年崇明城市化率低于全市和全国平均水平。</w:t>
      </w:r>
    </w:p>
    <w:p w:rsidR="0086421E" w:rsidRDefault="0086421E" w:rsidP="0086421E">
      <w:pPr>
        <w:spacing w:line="360" w:lineRule="auto"/>
      </w:pPr>
      <w:r>
        <w:rPr>
          <w:rFonts w:hint="eastAsia"/>
        </w:rPr>
        <w:t>40.</w:t>
      </w:r>
      <w:r>
        <w:rPr>
          <w:rFonts w:hint="eastAsia"/>
        </w:rPr>
        <w:t>第一产业：产值比重低于全国平均值，但从业人员比重却高于全国平均值。</w:t>
      </w:r>
    </w:p>
    <w:p w:rsidR="0086421E" w:rsidRDefault="0086421E" w:rsidP="0086421E">
      <w:pPr>
        <w:spacing w:line="360" w:lineRule="auto"/>
      </w:pPr>
      <w:r>
        <w:rPr>
          <w:rFonts w:hint="eastAsia"/>
        </w:rPr>
        <w:t>第二产业：产值比重高于全国平均值，但从业人员比重却低于全国平均值。</w:t>
      </w:r>
    </w:p>
    <w:p w:rsidR="0086421E" w:rsidRDefault="0086421E" w:rsidP="0086421E">
      <w:pPr>
        <w:spacing w:line="360" w:lineRule="auto"/>
      </w:pPr>
      <w:r>
        <w:rPr>
          <w:rFonts w:hint="eastAsia"/>
        </w:rPr>
        <w:t>第三产业：产值比重低于全国平均值，从业人员比重也低于全国平均值。</w:t>
      </w:r>
    </w:p>
    <w:p w:rsidR="0086421E" w:rsidRDefault="0086421E" w:rsidP="0086421E">
      <w:pPr>
        <w:spacing w:line="360" w:lineRule="auto"/>
      </w:pPr>
      <w:r>
        <w:rPr>
          <w:rFonts w:hint="eastAsia"/>
        </w:rPr>
        <w:t>41.</w:t>
      </w:r>
      <w:r>
        <w:rPr>
          <w:rFonts w:hint="eastAsia"/>
        </w:rPr>
        <w:t>第一产业</w:t>
      </w:r>
    </w:p>
    <w:p w:rsidR="0086421E" w:rsidRDefault="0086421E" w:rsidP="0086421E">
      <w:pPr>
        <w:spacing w:line="360" w:lineRule="auto"/>
      </w:pPr>
      <w:r>
        <w:rPr>
          <w:rFonts w:hint="eastAsia"/>
        </w:rPr>
        <w:t>影响：崇明第一产业滞留的农业劳动力过多，影响了第一产业劳动力的转移，不利于城市化的发展。</w:t>
      </w:r>
    </w:p>
    <w:p w:rsidR="0086421E" w:rsidRDefault="0086421E" w:rsidP="0086421E">
      <w:pPr>
        <w:spacing w:line="360" w:lineRule="auto"/>
      </w:pPr>
      <w:r>
        <w:rPr>
          <w:rFonts w:hint="eastAsia"/>
        </w:rPr>
        <w:t>原因：以种植业为主，规模小，效率低，难以为城市化提供足够的剩余劳动力。</w:t>
      </w:r>
    </w:p>
    <w:p w:rsidR="0086421E" w:rsidRDefault="0086421E" w:rsidP="0086421E">
      <w:pPr>
        <w:spacing w:line="360" w:lineRule="auto"/>
      </w:pPr>
      <w:r>
        <w:rPr>
          <w:rFonts w:hint="eastAsia"/>
        </w:rPr>
        <w:t>第二产业</w:t>
      </w:r>
    </w:p>
    <w:p w:rsidR="0086421E" w:rsidRDefault="0086421E" w:rsidP="0086421E">
      <w:pPr>
        <w:spacing w:line="360" w:lineRule="auto"/>
      </w:pPr>
      <w:r>
        <w:rPr>
          <w:rFonts w:hint="eastAsia"/>
        </w:rPr>
        <w:t>影响：对农村剩余劳动力的吸纳能力偏弱，即工业化对城市化发展虽然有一定的拉动作用，但拉动作用还不够强。</w:t>
      </w:r>
    </w:p>
    <w:p w:rsidR="0086421E" w:rsidRDefault="0086421E" w:rsidP="0086421E">
      <w:pPr>
        <w:spacing w:line="360" w:lineRule="auto"/>
      </w:pPr>
      <w:r>
        <w:rPr>
          <w:rFonts w:hint="eastAsia"/>
        </w:rPr>
        <w:t>原因：（</w:t>
      </w:r>
      <w:r>
        <w:rPr>
          <w:rFonts w:hint="eastAsia"/>
        </w:rPr>
        <w:t>1</w:t>
      </w:r>
      <w:r>
        <w:rPr>
          <w:rFonts w:hint="eastAsia"/>
        </w:rPr>
        <w:t>）以传统产业、乡镇企业为主；（</w:t>
      </w:r>
      <w:r>
        <w:rPr>
          <w:rFonts w:hint="eastAsia"/>
        </w:rPr>
        <w:t>2</w:t>
      </w:r>
      <w:r>
        <w:rPr>
          <w:rFonts w:hint="eastAsia"/>
        </w:rPr>
        <w:t>）布局零散，集聚程度较低，规模小。因此，第二产业对剩余劳动力的吸纳能力偏弱。（任答一点即可）</w:t>
      </w:r>
    </w:p>
    <w:p w:rsidR="0086421E" w:rsidRPr="0065291C" w:rsidRDefault="0086421E" w:rsidP="0086421E">
      <w:pPr>
        <w:spacing w:line="360" w:lineRule="auto"/>
      </w:pPr>
      <w:r>
        <w:rPr>
          <w:rFonts w:hint="eastAsia"/>
        </w:rPr>
        <w:t>42.</w:t>
      </w:r>
      <w:r>
        <w:rPr>
          <w:rFonts w:hint="eastAsia"/>
        </w:rPr>
        <w:t>通常，三大产业中，第三产业对剩余劳动力的吸纳能力最强；崇明的第三产业不强，发展空间很大；发展以现代服务业为主的第三产业既可以促进崇明的经济发展和加速城市化进程，也可以有效地保持崇明优良的生态环境，兼顾社会效益和生态效益、经济效益。因此这个建议是积极的、合理的。</w:t>
      </w:r>
    </w:p>
    <w:p w:rsidR="0086421E" w:rsidRDefault="0086421E" w:rsidP="0086421E">
      <w:pPr>
        <w:spacing w:line="360" w:lineRule="auto"/>
      </w:pPr>
      <w:r>
        <w:rPr>
          <w:rFonts w:hint="eastAsia"/>
        </w:rPr>
        <w:t>（十九）（本题</w:t>
      </w:r>
      <w:r>
        <w:rPr>
          <w:rFonts w:hint="eastAsia"/>
        </w:rPr>
        <w:t>16</w:t>
      </w:r>
      <w:r>
        <w:rPr>
          <w:rFonts w:hint="eastAsia"/>
        </w:rPr>
        <w:t>分）</w:t>
      </w:r>
    </w:p>
    <w:p w:rsidR="0086421E" w:rsidRDefault="0086421E" w:rsidP="0086421E">
      <w:pPr>
        <w:spacing w:line="360" w:lineRule="auto"/>
      </w:pPr>
      <w:r>
        <w:rPr>
          <w:rFonts w:hint="eastAsia"/>
        </w:rPr>
        <w:t>43.</w:t>
      </w:r>
      <w:r>
        <w:rPr>
          <w:rFonts w:hint="eastAsia"/>
        </w:rPr>
        <w:t>地形分布：意大利北部为阿尔卑斯山脉，山脉南侧为平原；意大利半岛主体以山脉和丘陵为主。</w:t>
      </w:r>
    </w:p>
    <w:p w:rsidR="0086421E" w:rsidRDefault="0086421E" w:rsidP="0086421E">
      <w:pPr>
        <w:spacing w:line="360" w:lineRule="auto"/>
      </w:pPr>
      <w:r>
        <w:rPr>
          <w:rFonts w:hint="eastAsia"/>
        </w:rPr>
        <w:t>气候类型分布：北部阿尔卑斯山脉主要为高山气候，其他地区为地中海气候。</w:t>
      </w:r>
    </w:p>
    <w:p w:rsidR="0086421E" w:rsidRDefault="0086421E" w:rsidP="0086421E">
      <w:pPr>
        <w:spacing w:line="360" w:lineRule="auto"/>
      </w:pPr>
      <w:r>
        <w:rPr>
          <w:rFonts w:hint="eastAsia"/>
        </w:rPr>
        <w:t>44.</w:t>
      </w:r>
      <w:r>
        <w:rPr>
          <w:rFonts w:hint="eastAsia"/>
        </w:rPr>
        <w:t>气候条件：意大利以种植粮食作物为主的北部平原，地处地中海气候区，雨热不同季，夏季热量充足，而水分不足，需要人工灌溉。</w:t>
      </w:r>
    </w:p>
    <w:p w:rsidR="0086421E" w:rsidRDefault="0086421E" w:rsidP="0086421E">
      <w:pPr>
        <w:spacing w:line="360" w:lineRule="auto"/>
      </w:pPr>
      <w:r>
        <w:rPr>
          <w:rFonts w:hint="eastAsia"/>
        </w:rPr>
        <w:t>灌溉水源：流经平原的河流主要支流多发源于其北面的阿尔卑斯山脉，夏季阿尔卑斯山脉的冰雪融水，通过河流系统给平原的农业带来了充沛的灌溉水源。</w:t>
      </w:r>
    </w:p>
    <w:p w:rsidR="0086421E" w:rsidRDefault="0086421E" w:rsidP="0086421E">
      <w:pPr>
        <w:spacing w:line="360" w:lineRule="auto"/>
      </w:pPr>
      <w:r>
        <w:rPr>
          <w:rFonts w:hint="eastAsia"/>
        </w:rPr>
        <w:t>45.</w:t>
      </w:r>
      <w:r>
        <w:rPr>
          <w:rFonts w:hint="eastAsia"/>
        </w:rPr>
        <w:t>问题</w:t>
      </w:r>
      <w:r>
        <w:rPr>
          <w:rFonts w:hint="eastAsia"/>
        </w:rPr>
        <w:t>1</w:t>
      </w:r>
      <w:r>
        <w:rPr>
          <w:rFonts w:hint="eastAsia"/>
        </w:rPr>
        <w:t>：农业劳动力人口老化严重。</w:t>
      </w:r>
    </w:p>
    <w:p w:rsidR="0086421E" w:rsidRDefault="0086421E" w:rsidP="0086421E">
      <w:pPr>
        <w:spacing w:line="360" w:lineRule="auto"/>
      </w:pPr>
      <w:r>
        <w:rPr>
          <w:rFonts w:hint="eastAsia"/>
        </w:rPr>
        <w:t>问题</w:t>
      </w:r>
      <w:r>
        <w:rPr>
          <w:rFonts w:hint="eastAsia"/>
        </w:rPr>
        <w:t>2</w:t>
      </w:r>
      <w:r>
        <w:rPr>
          <w:rFonts w:hint="eastAsia"/>
        </w:rPr>
        <w:t>农户以土地面积很小的农场为主，难以开展大规模农业机械化生产。</w:t>
      </w:r>
    </w:p>
    <w:p w:rsidR="0086421E" w:rsidRDefault="0086421E" w:rsidP="0086421E">
      <w:pPr>
        <w:spacing w:line="360" w:lineRule="auto"/>
      </w:pPr>
      <w:r>
        <w:rPr>
          <w:rFonts w:hint="eastAsia"/>
        </w:rPr>
        <w:lastRenderedPageBreak/>
        <w:t>46.</w:t>
      </w:r>
      <w:r>
        <w:rPr>
          <w:rFonts w:hint="eastAsia"/>
        </w:rPr>
        <w:t>货物出口特征：以工业制成品占绝对优势，其次为葡萄酒、橄榄油。</w:t>
      </w:r>
    </w:p>
    <w:p w:rsidR="0086421E" w:rsidRDefault="0086421E" w:rsidP="0086421E">
      <w:pPr>
        <w:spacing w:line="360" w:lineRule="auto"/>
      </w:pPr>
      <w:r>
        <w:rPr>
          <w:rFonts w:hint="eastAsia"/>
        </w:rPr>
        <w:t>服务出口特征：以旅游业占绝对优势。</w:t>
      </w:r>
    </w:p>
    <w:p w:rsidR="0086421E" w:rsidRDefault="0086421E" w:rsidP="0086421E">
      <w:pPr>
        <w:spacing w:line="360" w:lineRule="auto"/>
      </w:pPr>
      <w:r>
        <w:rPr>
          <w:rFonts w:hint="eastAsia"/>
        </w:rPr>
        <w:t>（二十）（本题</w:t>
      </w:r>
      <w:r>
        <w:rPr>
          <w:rFonts w:hint="eastAsia"/>
        </w:rPr>
        <w:t>14</w:t>
      </w:r>
      <w:r>
        <w:rPr>
          <w:rFonts w:hint="eastAsia"/>
        </w:rPr>
        <w:t>分）</w:t>
      </w:r>
    </w:p>
    <w:p w:rsidR="0086421E" w:rsidRDefault="0086421E" w:rsidP="0086421E">
      <w:pPr>
        <w:spacing w:line="360" w:lineRule="auto"/>
      </w:pPr>
      <w:r>
        <w:rPr>
          <w:rFonts w:hint="eastAsia"/>
        </w:rPr>
        <w:t>47.A</w:t>
      </w:r>
      <w:r>
        <w:rPr>
          <w:rFonts w:hint="eastAsia"/>
        </w:rPr>
        <w:t>气候：温带海洋性气候，分布于北美西部沿海的北部地区。这里位于温带，常年受西风带影响，高大山系紧逼西海岸，西风带影响主要局限于高大山系两侧的峡长平原地带，加之沿岸暖流增温增湿作用，导致该地带形成温带海洋性气候。</w:t>
      </w:r>
    </w:p>
    <w:p w:rsidR="0086421E" w:rsidRDefault="0086421E" w:rsidP="0086421E">
      <w:pPr>
        <w:spacing w:line="360" w:lineRule="auto"/>
      </w:pPr>
      <w:r>
        <w:rPr>
          <w:rFonts w:hint="eastAsia"/>
        </w:rPr>
        <w:t>B</w:t>
      </w:r>
      <w:r>
        <w:rPr>
          <w:rFonts w:hint="eastAsia"/>
        </w:rPr>
        <w:t>气候：地中海气候，分布于北美西部沿海地区中部。这里位于亚热带，冬季受到西风带影响，夏季受副热带高气压带控制，地形为狭长平原，位于高山的迎风坡，呈现为地中海气候。</w:t>
      </w:r>
    </w:p>
    <w:p w:rsidR="0086421E" w:rsidRDefault="0086421E" w:rsidP="0086421E">
      <w:pPr>
        <w:spacing w:line="360" w:lineRule="auto"/>
      </w:pPr>
      <w:r>
        <w:rPr>
          <w:rFonts w:hint="eastAsia"/>
        </w:rPr>
        <w:t>C</w:t>
      </w:r>
      <w:r>
        <w:rPr>
          <w:rFonts w:hint="eastAsia"/>
        </w:rPr>
        <w:t>气候：温带大陆性气候，分布于北美大陆的主体部分，原因是北美大陆主要位于中高纬度地区，地势平探，东西脚宽，且受西海岸暖流影响，该气候带西北缘有向西北延伸的趋势，因此，该区以温带大陆性气候为主。</w:t>
      </w:r>
    </w:p>
    <w:p w:rsidR="0086421E" w:rsidRDefault="0086421E" w:rsidP="0086421E">
      <w:pPr>
        <w:spacing w:line="360" w:lineRule="auto"/>
      </w:pPr>
      <w:r>
        <w:rPr>
          <w:rFonts w:hint="eastAsia"/>
        </w:rPr>
        <w:t>A</w:t>
      </w:r>
      <w:r>
        <w:rPr>
          <w:rFonts w:hint="eastAsia"/>
        </w:rPr>
        <w:t>组</w:t>
      </w:r>
    </w:p>
    <w:p w:rsidR="0086421E" w:rsidRDefault="0086421E" w:rsidP="0086421E">
      <w:pPr>
        <w:spacing w:line="360" w:lineRule="auto"/>
      </w:pPr>
      <w:r>
        <w:rPr>
          <w:rFonts w:hint="eastAsia"/>
        </w:rPr>
        <w:t>（二十一）（本题</w:t>
      </w:r>
      <w:r>
        <w:rPr>
          <w:rFonts w:hint="eastAsia"/>
        </w:rPr>
        <w:t>10</w:t>
      </w:r>
      <w:r>
        <w:rPr>
          <w:rFonts w:hint="eastAsia"/>
        </w:rPr>
        <w:t>分）</w:t>
      </w:r>
    </w:p>
    <w:p w:rsidR="0086421E" w:rsidRDefault="0086421E" w:rsidP="0086421E">
      <w:pPr>
        <w:spacing w:line="360" w:lineRule="auto"/>
      </w:pPr>
      <w:r>
        <w:rPr>
          <w:rFonts w:hint="eastAsia"/>
        </w:rPr>
        <w:t>48.</w:t>
      </w:r>
      <w:r>
        <w:rPr>
          <w:rFonts w:hint="eastAsia"/>
        </w:rPr>
        <w:t>主要问题：可供建设的土地资源紧缺，用地规模已经超出可供建设的土地资源。</w:t>
      </w:r>
    </w:p>
    <w:p w:rsidR="0086421E" w:rsidRDefault="0086421E" w:rsidP="0086421E">
      <w:pPr>
        <w:spacing w:line="360" w:lineRule="auto"/>
      </w:pPr>
      <w:r>
        <w:rPr>
          <w:rFonts w:hint="eastAsia"/>
        </w:rPr>
        <w:t>自然原因：山区面积大，地表破碎，境内可利用土地较少。</w:t>
      </w:r>
    </w:p>
    <w:p w:rsidR="0086421E" w:rsidRDefault="0086421E" w:rsidP="0086421E">
      <w:pPr>
        <w:spacing w:line="360" w:lineRule="auto"/>
      </w:pPr>
      <w:r>
        <w:rPr>
          <w:rFonts w:hint="eastAsia"/>
        </w:rPr>
        <w:t>人类活动原因：生态功能保护区占地较多，梯级电站开发淹没部分谷底农田。（任答一点即可）</w:t>
      </w:r>
    </w:p>
    <w:p w:rsidR="0086421E" w:rsidRDefault="0086421E" w:rsidP="0086421E">
      <w:pPr>
        <w:spacing w:line="360" w:lineRule="auto"/>
      </w:pPr>
      <w:r>
        <w:rPr>
          <w:rFonts w:hint="eastAsia"/>
        </w:rPr>
        <w:t>49.</w:t>
      </w:r>
      <w:r>
        <w:rPr>
          <w:rFonts w:hint="eastAsia"/>
        </w:rPr>
        <w:t>因地制宜，发展特色农业、林果业及初级农产品加工业；利用国家级森林及生物多样性生态功能区资源，适度发展生态旅游业。</w:t>
      </w:r>
    </w:p>
    <w:p w:rsidR="0086421E" w:rsidRDefault="0086421E" w:rsidP="0086421E">
      <w:pPr>
        <w:spacing w:line="360" w:lineRule="auto"/>
      </w:pPr>
      <w:r>
        <w:rPr>
          <w:rFonts w:hint="eastAsia"/>
        </w:rPr>
        <w:t>B</w:t>
      </w:r>
      <w:r>
        <w:rPr>
          <w:rFonts w:hint="eastAsia"/>
        </w:rPr>
        <w:t>组（二十二）（本题</w:t>
      </w:r>
      <w:r>
        <w:rPr>
          <w:rFonts w:hint="eastAsia"/>
        </w:rPr>
        <w:t>10</w:t>
      </w:r>
      <w:r>
        <w:rPr>
          <w:rFonts w:hint="eastAsia"/>
        </w:rPr>
        <w:t>分）</w:t>
      </w:r>
    </w:p>
    <w:p w:rsidR="0086421E" w:rsidRDefault="0086421E" w:rsidP="0086421E">
      <w:pPr>
        <w:spacing w:line="360" w:lineRule="auto"/>
      </w:pPr>
      <w:r>
        <w:rPr>
          <w:rFonts w:hint="eastAsia"/>
        </w:rPr>
        <w:t>50.</w:t>
      </w:r>
      <w:r>
        <w:rPr>
          <w:rFonts w:hint="eastAsia"/>
        </w:rPr>
        <w:t>现象：非地带性地域分异现象</w:t>
      </w:r>
    </w:p>
    <w:p w:rsidR="0086421E" w:rsidRDefault="0086421E" w:rsidP="0086421E">
      <w:pPr>
        <w:spacing w:line="360" w:lineRule="auto"/>
      </w:pPr>
      <w:r>
        <w:rPr>
          <w:rFonts w:hint="eastAsia"/>
        </w:rPr>
        <w:t>理由：海南岛地处热带季风气候区，应该出现的是热带季雨林景观，南海南岛西部却呈现热带稀树草原景观，因此其反映的是非地带性地域分异现象。</w:t>
      </w:r>
    </w:p>
    <w:p w:rsidR="0086421E" w:rsidRDefault="0086421E" w:rsidP="0086421E">
      <w:pPr>
        <w:spacing w:line="360" w:lineRule="auto"/>
      </w:pPr>
      <w:r>
        <w:rPr>
          <w:rFonts w:hint="eastAsia"/>
        </w:rPr>
        <w:t>51.</w:t>
      </w:r>
      <w:r>
        <w:rPr>
          <w:rFonts w:hint="eastAsia"/>
        </w:rPr>
        <w:t>原因：海南岛旱季以北偏东风为主，由于水汽受到中部山脉阻挡与拦截，西部为雨影区，降水明显减少。</w:t>
      </w:r>
    </w:p>
    <w:p w:rsidR="0086421E" w:rsidRDefault="0086421E" w:rsidP="0086421E">
      <w:pPr>
        <w:spacing w:line="360" w:lineRule="auto"/>
      </w:pPr>
      <w:r>
        <w:rPr>
          <w:rFonts w:hint="eastAsia"/>
        </w:rPr>
        <w:t>因素及作用：风速大，日照长，导致蒸发量大；岩石和土壤持水性差，旱季土壤含水量更小。因此，这里旱季更旱，不利于热带季雨林的生长。</w:t>
      </w:r>
    </w:p>
    <w:p w:rsidR="0086421E" w:rsidRPr="0086421E" w:rsidRDefault="0086421E" w:rsidP="0086421E">
      <w:pPr>
        <w:spacing w:line="360" w:lineRule="auto"/>
        <w:jc w:val="center"/>
      </w:pPr>
    </w:p>
    <w:p w:rsidR="0086421E" w:rsidRDefault="0086421E" w:rsidP="0086421E">
      <w:pPr>
        <w:spacing w:line="360" w:lineRule="auto"/>
        <w:jc w:val="center"/>
      </w:pPr>
    </w:p>
    <w:p w:rsidR="00CE6BF4" w:rsidRDefault="00CE6BF4" w:rsidP="0086421E">
      <w:pPr>
        <w:spacing w:line="360" w:lineRule="auto"/>
        <w:jc w:val="center"/>
      </w:pPr>
    </w:p>
    <w:sectPr w:rsidR="00CE6BF4" w:rsidSect="00CE6BF4">
      <w:headerReference w:type="default" r:id="rId9"/>
      <w:footerReference w:type="default" r:id="rId10"/>
      <w:pgSz w:w="11906" w:h="16838"/>
      <w:pgMar w:top="1418" w:right="1077" w:bottom="1418"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02B" w:rsidRDefault="00D5302B" w:rsidP="00CE6BF4">
      <w:r>
        <w:separator/>
      </w:r>
    </w:p>
  </w:endnote>
  <w:endnote w:type="continuationSeparator" w:id="1">
    <w:p w:rsidR="00D5302B" w:rsidRDefault="00D5302B" w:rsidP="00CE6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F4" w:rsidRDefault="0012059E">
    <w:pPr>
      <w:ind w:firstLineChars="1150" w:firstLine="2415"/>
      <w:rPr>
        <w:color w:val="000000"/>
        <w:szCs w:val="21"/>
      </w:rPr>
    </w:pPr>
    <w:r>
      <w:rPr>
        <w:noProof/>
        <w:color w:val="000000"/>
        <w:szCs w:val="21"/>
      </w:rPr>
      <w:drawing>
        <wp:anchor distT="0" distB="0" distL="114300" distR="114300" simplePos="0" relativeHeight="251658240" behindDoc="1" locked="0" layoutInCell="1" allowOverlap="1">
          <wp:simplePos x="0" y="0"/>
          <wp:positionH relativeFrom="column">
            <wp:posOffset>1174115</wp:posOffset>
          </wp:positionH>
          <wp:positionV relativeFrom="paragraph">
            <wp:posOffset>-139065</wp:posOffset>
          </wp:positionV>
          <wp:extent cx="276225" cy="323850"/>
          <wp:effectExtent l="19050" t="0" r="9525" b="0"/>
          <wp:wrapNone/>
          <wp:docPr id="3" name="Picture 7"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学科网LOGO源文件"/>
                  <pic:cNvPicPr>
                    <a:picLocks noChangeAspect="1" noChangeArrowheads="1"/>
                  </pic:cNvPicPr>
                </pic:nvPicPr>
                <pic:blipFill>
                  <a:blip r:embed="rId1"/>
                  <a:srcRect/>
                  <a:stretch>
                    <a:fillRect/>
                  </a:stretch>
                </pic:blipFill>
                <pic:spPr>
                  <a:xfrm>
                    <a:off x="0" y="0"/>
                    <a:ext cx="276225" cy="323850"/>
                  </a:xfrm>
                  <a:prstGeom prst="rect">
                    <a:avLst/>
                  </a:prstGeom>
                  <a:noFill/>
                  <a:ln w="9525" cmpd="sng">
                    <a:noFill/>
                    <a:miter lim="800000"/>
                    <a:headEnd/>
                    <a:tailEnd/>
                  </a:ln>
                </pic:spPr>
              </pic:pic>
            </a:graphicData>
          </a:graphic>
        </wp:anchor>
      </w:drawing>
    </w:r>
    <w:r w:rsidR="00401630">
      <w:rPr>
        <w:color w:val="000000"/>
        <w:szCs w:val="21"/>
      </w:rPr>
      <w:pict>
        <v:rect id="Rectangle 6" o:spid="_x0000_s2049" style="position:absolute;left:0;text-align:left;margin-left:-177pt;margin-top:0;width:4.6pt;height:10.35pt;z-index:251657216;mso-wrap-style:none;mso-position-horizontal:right;mso-position-horizontal-relative:margin;mso-position-vertical-relative:text" o:gfxdata="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O6vl0QAAAAIBAAAPAAAA&#10;AAAAAAEAIAAAACIAAABkcnMvZG93bnJldi54bWxQSwECFAAUAAAACACHTuJAYYDJgqoBAABRAwAA&#10;DgAAAAAAAAABACAAAAAgAQAAZHJzL2Uyb0RvYy54bWxQSwUGAAAAAAYABgBZAQAAPAUAAAAA&#10;" filled="f" stroked="f">
          <v:textbox style="mso-fit-shape-to-text:t" inset="0,0,0,0">
            <w:txbxContent>
              <w:p w:rsidR="00CE6BF4" w:rsidRDefault="00401630">
                <w:pPr>
                  <w:snapToGrid w:val="0"/>
                  <w:rPr>
                    <w:sz w:val="18"/>
                  </w:rPr>
                </w:pPr>
                <w:r>
                  <w:rPr>
                    <w:rFonts w:hint="eastAsia"/>
                    <w:sz w:val="18"/>
                  </w:rPr>
                  <w:fldChar w:fldCharType="begin"/>
                </w:r>
                <w:r w:rsidR="0012059E">
                  <w:rPr>
                    <w:rFonts w:hint="eastAsia"/>
                    <w:sz w:val="18"/>
                  </w:rPr>
                  <w:instrText xml:space="preserve"> PAGE  \* MERGEFORMAT </w:instrText>
                </w:r>
                <w:r>
                  <w:rPr>
                    <w:rFonts w:hint="eastAsia"/>
                    <w:sz w:val="18"/>
                  </w:rPr>
                  <w:fldChar w:fldCharType="separate"/>
                </w:r>
                <w:r w:rsidR="00E50BCE">
                  <w:rPr>
                    <w:noProof/>
                    <w:sz w:val="18"/>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02B" w:rsidRDefault="00D5302B" w:rsidP="00CE6BF4">
      <w:r>
        <w:separator/>
      </w:r>
    </w:p>
  </w:footnote>
  <w:footnote w:type="continuationSeparator" w:id="1">
    <w:p w:rsidR="00D5302B" w:rsidRDefault="00D5302B" w:rsidP="00CE6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F4" w:rsidRDefault="0012059E">
    <w:pPr>
      <w:pStyle w:val="a7"/>
      <w:pBdr>
        <w:bottom w:val="none" w:sz="0" w:space="0" w:color="auto"/>
      </w:pBdr>
      <w:rPr>
        <w:rFonts w:ascii="微软雅黑" w:eastAsia="微软雅黑" w:hAnsi="微软雅黑" w:cs="微软雅黑"/>
        <w:b/>
        <w:color w:val="CC0000"/>
        <w:sz w:val="28"/>
        <w:szCs w:val="28"/>
      </w:rPr>
    </w:pPr>
    <w:r>
      <w:rPr>
        <w:rFonts w:ascii="微软雅黑" w:eastAsia="微软雅黑" w:hAnsi="微软雅黑" w:cs="微软雅黑"/>
        <w:b/>
        <w:noProof/>
        <w:color w:val="CC0000"/>
        <w:sz w:val="28"/>
        <w:szCs w:val="28"/>
      </w:rPr>
      <w:drawing>
        <wp:anchor distT="0" distB="0" distL="114300" distR="114300" simplePos="0" relativeHeight="251655168" behindDoc="1" locked="0" layoutInCell="1" allowOverlap="1">
          <wp:simplePos x="0" y="0"/>
          <wp:positionH relativeFrom="column">
            <wp:posOffset>-775335</wp:posOffset>
          </wp:positionH>
          <wp:positionV relativeFrom="paragraph">
            <wp:posOffset>219710</wp:posOffset>
          </wp:positionV>
          <wp:extent cx="7360920" cy="8888095"/>
          <wp:effectExtent l="0" t="0" r="11430" b="8255"/>
          <wp:wrapNone/>
          <wp:docPr id="1" name="Picture 8" descr="C:\Users\Administrator\Desktop\2016高考试题word版专用-水印.jpg2016高考试题word版专用-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Users\Administrator\Desktop\2016高考试题word版专用-水印.jpg2016高考试题word版专用-水印"/>
                  <pic:cNvPicPr>
                    <a:picLocks noChangeAspect="1" noChangeArrowheads="1"/>
                  </pic:cNvPicPr>
                </pic:nvPicPr>
                <pic:blipFill>
                  <a:blip r:embed="rId1"/>
                  <a:srcRect/>
                  <a:stretch>
                    <a:fillRect/>
                  </a:stretch>
                </pic:blipFill>
                <pic:spPr>
                  <a:xfrm>
                    <a:off x="0" y="0"/>
                    <a:ext cx="7360920" cy="8888095"/>
                  </a:xfrm>
                  <a:prstGeom prst="rect">
                    <a:avLst/>
                  </a:prstGeom>
                  <a:noFill/>
                  <a:ln w="9525" cmpd="sng">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6B54"/>
    <w:rsid w:val="000B237A"/>
    <w:rsid w:val="0012059E"/>
    <w:rsid w:val="00130815"/>
    <w:rsid w:val="00172A27"/>
    <w:rsid w:val="00254170"/>
    <w:rsid w:val="00347821"/>
    <w:rsid w:val="003C20E4"/>
    <w:rsid w:val="00401630"/>
    <w:rsid w:val="004932BA"/>
    <w:rsid w:val="004D04CE"/>
    <w:rsid w:val="004D2AA0"/>
    <w:rsid w:val="005D2744"/>
    <w:rsid w:val="006016F0"/>
    <w:rsid w:val="00616A96"/>
    <w:rsid w:val="00661634"/>
    <w:rsid w:val="00695168"/>
    <w:rsid w:val="006F0AC1"/>
    <w:rsid w:val="0070283C"/>
    <w:rsid w:val="007409DA"/>
    <w:rsid w:val="0086421E"/>
    <w:rsid w:val="009035FD"/>
    <w:rsid w:val="009E13A4"/>
    <w:rsid w:val="00A84FC2"/>
    <w:rsid w:val="00C3132A"/>
    <w:rsid w:val="00C45FD9"/>
    <w:rsid w:val="00C9095C"/>
    <w:rsid w:val="00CE6BF4"/>
    <w:rsid w:val="00CF6E86"/>
    <w:rsid w:val="00D5302B"/>
    <w:rsid w:val="00DE5B70"/>
    <w:rsid w:val="00E50BCE"/>
    <w:rsid w:val="00F055CD"/>
    <w:rsid w:val="00F9407A"/>
    <w:rsid w:val="00FD65A2"/>
    <w:rsid w:val="07A64E8C"/>
    <w:rsid w:val="0EBD1213"/>
    <w:rsid w:val="28EF5CEF"/>
    <w:rsid w:val="315B05EF"/>
    <w:rsid w:val="51496B1C"/>
    <w:rsid w:val="53E64A95"/>
    <w:rsid w:val="5A7341F3"/>
    <w:rsid w:val="62510F7A"/>
    <w:rsid w:val="6EC25BF9"/>
    <w:rsid w:val="6F595902"/>
    <w:rsid w:val="72BC1561"/>
    <w:rsid w:val="738B05FB"/>
    <w:rsid w:val="76170647"/>
    <w:rsid w:val="76FD3618"/>
    <w:rsid w:val="7D4D7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B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E6BF4"/>
    <w:pPr>
      <w:jc w:val="left"/>
    </w:pPr>
    <w:rPr>
      <w:szCs w:val="24"/>
    </w:rPr>
  </w:style>
  <w:style w:type="paragraph" w:styleId="a4">
    <w:name w:val="Plain Text"/>
    <w:basedOn w:val="a"/>
    <w:qFormat/>
    <w:rsid w:val="00CE6BF4"/>
    <w:rPr>
      <w:rFonts w:ascii="宋体" w:hAnsi="Courier New" w:cs="Courier New"/>
      <w:szCs w:val="21"/>
    </w:rPr>
  </w:style>
  <w:style w:type="paragraph" w:styleId="a5">
    <w:name w:val="Balloon Text"/>
    <w:basedOn w:val="a"/>
    <w:qFormat/>
    <w:rsid w:val="00CE6BF4"/>
    <w:rPr>
      <w:sz w:val="18"/>
      <w:szCs w:val="18"/>
    </w:rPr>
  </w:style>
  <w:style w:type="paragraph" w:styleId="a6">
    <w:name w:val="footer"/>
    <w:basedOn w:val="a"/>
    <w:qFormat/>
    <w:rsid w:val="00CE6BF4"/>
    <w:pPr>
      <w:tabs>
        <w:tab w:val="center" w:pos="4153"/>
        <w:tab w:val="right" w:pos="8306"/>
      </w:tabs>
      <w:snapToGrid w:val="0"/>
      <w:jc w:val="left"/>
    </w:pPr>
    <w:rPr>
      <w:sz w:val="18"/>
    </w:rPr>
  </w:style>
  <w:style w:type="paragraph" w:styleId="a7">
    <w:name w:val="header"/>
    <w:basedOn w:val="a"/>
    <w:qFormat/>
    <w:rsid w:val="00CE6B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qFormat/>
    <w:rsid w:val="00CE6BF4"/>
    <w:rPr>
      <w:b/>
      <w:bCs/>
    </w:rPr>
  </w:style>
  <w:style w:type="character" w:styleId="a9">
    <w:name w:val="page number"/>
    <w:basedOn w:val="a0"/>
    <w:qFormat/>
    <w:rsid w:val="00CE6BF4"/>
  </w:style>
  <w:style w:type="character" w:styleId="aa">
    <w:name w:val="Hyperlink"/>
    <w:qFormat/>
    <w:rsid w:val="00CE6BF4"/>
    <w:rPr>
      <w:color w:val="0000FF"/>
      <w:u w:val="single"/>
    </w:rPr>
  </w:style>
  <w:style w:type="character" w:styleId="ab">
    <w:name w:val="annotation reference"/>
    <w:qFormat/>
    <w:rsid w:val="00CE6BF4"/>
    <w:rPr>
      <w:sz w:val="21"/>
      <w:szCs w:val="21"/>
    </w:rPr>
  </w:style>
  <w:style w:type="character" w:customStyle="1" w:styleId="subtitles0">
    <w:name w:val="sub_title s0"/>
    <w:basedOn w:val="a0"/>
    <w:qFormat/>
    <w:rsid w:val="00CE6BF4"/>
  </w:style>
  <w:style w:type="character" w:customStyle="1" w:styleId="1">
    <w:name w:val="页码1"/>
    <w:basedOn w:val="a0"/>
    <w:qFormat/>
    <w:rsid w:val="00CE6BF4"/>
  </w:style>
  <w:style w:type="paragraph" w:customStyle="1" w:styleId="10">
    <w:name w:val="无间隔1"/>
    <w:qFormat/>
    <w:rsid w:val="00CE6BF4"/>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CE6BF4"/>
    <w:pPr>
      <w:widowControl/>
      <w:spacing w:line="300" w:lineRule="auto"/>
      <w:ind w:firstLineChars="200" w:firstLine="200"/>
    </w:pPr>
  </w:style>
  <w:style w:type="paragraph" w:customStyle="1" w:styleId="Char3Char">
    <w:name w:val="Char3 Char"/>
    <w:basedOn w:val="a"/>
    <w:qFormat/>
    <w:rsid w:val="00CE6BF4"/>
    <w:pPr>
      <w:widowControl/>
      <w:spacing w:line="300" w:lineRule="auto"/>
      <w:ind w:firstLineChars="200" w:firstLine="200"/>
    </w:pPr>
  </w:style>
  <w:style w:type="paragraph" w:customStyle="1" w:styleId="11">
    <w:name w:val="列出段落1"/>
    <w:basedOn w:val="a"/>
    <w:qFormat/>
    <w:rsid w:val="00CE6BF4"/>
    <w:pPr>
      <w:ind w:firstLineChars="200" w:firstLine="420"/>
    </w:pPr>
    <w:rPr>
      <w:rFonts w:ascii="Calibri" w:hAnsi="Calibri"/>
    </w:rPr>
  </w:style>
  <w:style w:type="paragraph" w:customStyle="1" w:styleId="p0">
    <w:name w:val="p0"/>
    <w:basedOn w:val="a"/>
    <w:qFormat/>
    <w:rsid w:val="00CE6BF4"/>
    <w:pPr>
      <w:widowControl/>
    </w:pPr>
    <w:rPr>
      <w:rFonts w:ascii="Calibri" w:hAnsi="Calibri"/>
      <w:kern w:val="0"/>
      <w:szCs w:val="21"/>
    </w:rPr>
  </w:style>
  <w:style w:type="paragraph" w:customStyle="1" w:styleId="msonormalcxspmiddle">
    <w:name w:val="msonormalcxspmiddle"/>
    <w:basedOn w:val="a"/>
    <w:qFormat/>
    <w:rsid w:val="00CE6BF4"/>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2405</Characters>
  <Application>Microsoft Office Word</Application>
  <DocSecurity>0</DocSecurity>
  <Lines>20</Lines>
  <Paragraphs>5</Paragraphs>
  <ScaleCrop>false</ScaleCrop>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cp:keywords>试卷、教案、课件、论文、素材</cp:keywords>
  <dc:description>学科网(www.zxxk.com)--教育资源门户，提供试卷、教案、课件、论文、素材及各类教学资源下载，还有大量而丰富的教学相关资讯！</dc:description>
  <cp:lastModifiedBy/>
  <cp:revision>1</cp:revision>
  <dcterms:created xsi:type="dcterms:W3CDTF">2015-05-25T08:35:00Z</dcterms:created>
  <dcterms:modified xsi:type="dcterms:W3CDTF">2016-06-12T06:52:00Z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2052-10.1.0.5559</vt:lpwstr>
  </property>
</Properties>
</file>